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CE068"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460D00A7">
      <w:pPr>
        <w:widowControl/>
        <w:spacing w:line="576" w:lineRule="exact"/>
        <w:jc w:val="center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供应商回复模板</w:t>
      </w:r>
    </w:p>
    <w:p w14:paraId="1D6F836E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494103D0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关于成都金沙遗址博物馆“三星堆—金沙遗址”（金沙遗址部分）图书出版服务项目价格调查公告的回复</w:t>
      </w:r>
    </w:p>
    <w:p w14:paraId="1BC329A5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443FD3ED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成都金沙遗址博物馆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5EACD455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2026年4月22日发布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成都金沙遗址博物馆</w:t>
      </w:r>
      <w:r>
        <w:rPr>
          <w:rFonts w:hint="eastAsia" w:eastAsia="方正仿宋_GBK"/>
          <w:kern w:val="0"/>
          <w:sz w:val="32"/>
          <w:szCs w:val="30"/>
        </w:rPr>
        <w:t>关于“三星堆—金沙遗址”（金沙遗址部分）图书出版服务项目价格调查的公告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698C3E5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2A415369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2FF67B4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3460E18D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2FC19ED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B98A4D5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3EA0C7AD">
      <w:pPr>
        <w:spacing w:line="576" w:lineRule="exact"/>
        <w:jc w:val="right"/>
        <w:rPr>
          <w:rFonts w:hint="eastAsia" w:eastAsia="方正仿宋_GBK"/>
          <w:sz w:val="32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7F27FD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D5DA3"/>
    <w:rsid w:val="2C0D5DA3"/>
    <w:rsid w:val="7CA1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2026-04-24T02:40:00Z</dcterms:created>
  <dc:creator>何启茂</dc:creator>
  <cp:lastModifiedBy>何启茂</cp:lastModifiedBy>
  <dcterms:modified xsi:type="dcterms:W3CDTF">2026-04-24T02:41:05Z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FB5B18A149C8476091F0CCF3C991EC48_11</vt:lpwstr>
  </property>
  <property fmtid="{D5CDD505-2E9C-101B-9397-08002B2CF9AE}" pid="4" name="KSOTemplateDocerSaveRecord">
    <vt:lpwstr>eyJoZGlkIjoiMzNhM2EzMjYwY2ZhZTk4NDI3ODNlOTg0YTc0MjEyZWEiLCJ1c2VySWQiOiIyNjY5ODE5NzgifQ==</vt:lpwstr>
  </property>
</Properties>
</file>