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14DBD">
      <w:pPr>
        <w:spacing w:line="576" w:lineRule="exact"/>
        <w:rPr>
          <w:rFonts w:hint="eastAsia" w:eastAsia="黑体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2"/>
        <w:tblW w:w="9251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3849"/>
        <w:gridCol w:w="842"/>
        <w:gridCol w:w="763"/>
        <w:gridCol w:w="1750"/>
        <w:gridCol w:w="1335"/>
      </w:tblGrid>
      <w:tr w14:paraId="05A48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25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01383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2DA9903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sz w:val="44"/>
                <w:szCs w:val="44"/>
                <w:shd w:val="clear" w:color="auto" w:fill="FFFFFF"/>
                <w:lang w:bidi="ar"/>
              </w:rPr>
              <w:t>2027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sz w:val="44"/>
                <w:szCs w:val="44"/>
                <w:shd w:val="clear" w:color="auto" w:fill="FFFFFF"/>
                <w:lang w:val="en-US" w:eastAsia="zh-CN" w:bidi="ar"/>
              </w:rPr>
              <w:t>-2028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sz w:val="44"/>
                <w:szCs w:val="44"/>
                <w:shd w:val="clear" w:color="auto" w:fill="FFFFFF"/>
                <w:lang w:bidi="ar"/>
              </w:rPr>
              <w:t>年成都金沙遗址博物馆遗迹馆降水井设施设备运行维护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5D0E38C3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0CC10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D1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8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E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0A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7E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预计数量</w:t>
            </w:r>
          </w:p>
        </w:tc>
        <w:tc>
          <w:tcPr>
            <w:tcW w:w="1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E0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含税单价（元）</w:t>
            </w:r>
          </w:p>
        </w:tc>
        <w:tc>
          <w:tcPr>
            <w:tcW w:w="13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E5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合价（元）</w:t>
            </w:r>
          </w:p>
        </w:tc>
      </w:tr>
      <w:tr w14:paraId="3A069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667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14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人工三脚架卷扬机安装平台搭建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2E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196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BB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C5B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F8C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BF7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A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潜水泵起落拆装（18米）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AD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BC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8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45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57F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B4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0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潜水泵钢管维护（定制DN65镀锌加厚水泵钢管3米）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0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D9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DD2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BF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761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EC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C7B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潜水泵本体拆装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95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D71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F0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C1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FF3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AB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15E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潜水泵泵轴维修维护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9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2B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490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8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EEC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90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EB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潜水泵铜线圈维修维护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17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21B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5D9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F54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5E0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31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AC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潜水泵连轴器维修维护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ED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D6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CB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D1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A30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EB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05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根据管道尺寸加工定制水泵反冲管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CA8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AC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328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79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1B5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58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4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潜水泵整体维修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88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BB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20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62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6CB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4E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849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9C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水泵线线路通断检查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86A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52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3A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53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125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E2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84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35A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潜水泵与控制系统地下电路维修维护</w:t>
            </w:r>
          </w:p>
        </w:tc>
        <w:tc>
          <w:tcPr>
            <w:tcW w:w="8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55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7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C2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CE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B75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85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20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水管止回阀定制加装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31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E6D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90C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00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94E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853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83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控制系统问题排查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97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8A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B4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FE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EA5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2A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7D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控制系统线路与走线维修维护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FE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AC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6D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71F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ABE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D22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E5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控制系统变频器维修调试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A25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1D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45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44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CAF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0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FE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控制系统380V空气开关安装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CB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F7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7A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DA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9A2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80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4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控制系统380V交流接触器安装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2E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31E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6A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F8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797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7A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D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控制系统380V水泵电机综合保护器安装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CD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7F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9E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15E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A6F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B5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C03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控制系统时控安装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CE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A9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C7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B7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0C3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1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57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84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9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沉砂池清理</w:t>
            </w:r>
          </w:p>
        </w:tc>
        <w:tc>
          <w:tcPr>
            <w:tcW w:w="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00B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FD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7A0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BB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040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6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B9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小写合计金额</w:t>
            </w:r>
          </w:p>
        </w:tc>
        <w:tc>
          <w:tcPr>
            <w:tcW w:w="469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3A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</w:tr>
      <w:tr w14:paraId="7303D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6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77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大写合计金额</w:t>
            </w:r>
          </w:p>
        </w:tc>
        <w:tc>
          <w:tcPr>
            <w:tcW w:w="469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493AB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21E5C66B"/>
    <w:p w14:paraId="7E23376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C424A"/>
    <w:rsid w:val="01EC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2026-07-20T09:27:00Z</dcterms:created>
  <dc:creator>文達Marvin</dc:creator>
  <cp:lastModifiedBy>文達Marvin</cp:lastModifiedBy>
  <dcterms:modified xsi:type="dcterms:W3CDTF">2026-07-20T09:28:17Z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2EBE66E8359344C294DD950C647CAB3D_11</vt:lpwstr>
  </property>
  <property fmtid="{D5CDD505-2E9C-101B-9397-08002B2CF9AE}" pid="4" name="KSOTemplateDocerSaveRecord">
    <vt:lpwstr>eyJoZGlkIjoiNWIyZTAwYjQwOWRiNmU1NDMzOWU1Mjg0MjkwNDIzYTMiLCJ1c2VySWQiOiIyNzcxNjg0OTUifQ==</vt:lpwstr>
  </property>
</Properties>
</file>