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2FB1A">
      <w:pPr>
        <w:pStyle w:val="2"/>
        <w:widowControl/>
        <w:spacing w:before="0" w:beforeAutospacing="0" w:after="0" w:afterAutospacing="0"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shd w:val="clear" w:color="auto" w:fill="FFFFFF"/>
          <w:lang w:val="en-US" w:eastAsia="zh-CN"/>
        </w:rPr>
        <w:t>2027年金沙惠民文化系列活动服务项目实施工作量清单（单场）</w:t>
      </w:r>
    </w:p>
    <w:p w14:paraId="1A6A50B6"/>
    <w:p w14:paraId="15342AED"/>
    <w:tbl>
      <w:tblPr>
        <w:tblStyle w:val="3"/>
        <w:tblW w:w="809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680"/>
        <w:gridCol w:w="1440"/>
        <w:gridCol w:w="1120"/>
      </w:tblGrid>
      <w:tr w14:paraId="5E601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6FCFC3DA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680" w:type="dxa"/>
            <w:vAlign w:val="center"/>
          </w:tcPr>
          <w:p w14:paraId="3E488674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440" w:type="dxa"/>
            <w:vAlign w:val="center"/>
          </w:tcPr>
          <w:p w14:paraId="22973BB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120" w:type="dxa"/>
            <w:vAlign w:val="center"/>
          </w:tcPr>
          <w:p w14:paraId="5ED323E9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 w14:paraId="165B3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4F51F1B8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E217FE6">
            <w:pPr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策划与创意服务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6C1041">
            <w:pPr>
              <w:jc w:val="center"/>
              <w:rPr>
                <w:rFonts w:hint="default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33F9AD6">
            <w:pPr>
              <w:jc w:val="center"/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</w:tr>
      <w:tr w14:paraId="78F30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085D956E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D27185D">
            <w:pPr>
              <w:jc w:val="center"/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喷绘主题板 5米*3米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A0E013">
            <w:pPr>
              <w:jc w:val="center"/>
              <w:rPr>
                <w:rFonts w:hint="default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21797B4">
            <w:pPr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 w14:paraId="69118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0C6256F5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D32B08C">
            <w:pPr>
              <w:jc w:val="center"/>
              <w:rPr>
                <w:rFonts w:hint="default" w:ascii="宋体" w:hAnsi="宋体" w:eastAsia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LED屏幕搭建5米*4米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F9EB99">
            <w:pPr>
              <w:jc w:val="center"/>
              <w:rPr>
                <w:rFonts w:hint="default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D2FB592">
            <w:pPr>
              <w:jc w:val="center"/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 w14:paraId="00143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4670338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C33BACF">
            <w:pPr>
              <w:jc w:val="center"/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桁架 200*200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DCCAC">
            <w:pPr>
              <w:jc w:val="center"/>
              <w:rPr>
                <w:rFonts w:hint="default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37E8A6E">
            <w:pPr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米</w:t>
            </w: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</w:tr>
      <w:tr w14:paraId="6E03F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7210C00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336854B">
            <w:pPr>
              <w:jc w:val="center"/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花艺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盆栽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1.5米/盆、2.2米/盆、0.5米/盆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C0582E">
            <w:pPr>
              <w:jc w:val="center"/>
              <w:rPr>
                <w:rFonts w:hint="default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C909079">
            <w:pPr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盆</w:t>
            </w:r>
          </w:p>
        </w:tc>
      </w:tr>
      <w:tr w14:paraId="651C21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172EB6A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44003DE">
            <w:pPr>
              <w:jc w:val="center"/>
              <w:rPr>
                <w:rFonts w:ascii="宋体" w:hAnsi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室内</w:t>
            </w: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音响设备一套，满足</w:t>
            </w: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平米以内演出空间。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6F5C97">
            <w:pPr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2C386DC">
            <w:pPr>
              <w:jc w:val="center"/>
              <w:rPr>
                <w:rFonts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</w:tr>
      <w:tr w14:paraId="25009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50" w:type="dxa"/>
            <w:vAlign w:val="center"/>
          </w:tcPr>
          <w:p w14:paraId="5C372BD6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371DFB6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音响师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E8AB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C2F2E50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人/次</w:t>
            </w:r>
          </w:p>
        </w:tc>
      </w:tr>
      <w:tr w14:paraId="283D3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50" w:type="dxa"/>
            <w:vAlign w:val="center"/>
          </w:tcPr>
          <w:p w14:paraId="61B8089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85B59C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灯光（不限于追光灯、摇头光束灯、电脑图案灯灯）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D558A4">
            <w:pPr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15F0FD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 w14:paraId="5560A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7426ACF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47EB29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演员与嘉宾（不限于非遗表演、音乐或舞蹈演员、国内模特、艺术家）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8B1C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A89F2F9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人次</w:t>
            </w:r>
          </w:p>
        </w:tc>
      </w:tr>
      <w:tr w14:paraId="65192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0128AE6B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A7F27B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妆造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33555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C43279F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</w:tr>
      <w:tr w14:paraId="44E84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386EF0F1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53CC12F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乐器（不限于西洋乐器、民乐器如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琵琶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古筝、古琴、二胡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36F22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0B60516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 w14:paraId="497E1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0F259A44">
            <w:pPr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72CE5F0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物料制作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（不限于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活动流程单、手作材料包、观众互动道具、嘉宾铭牌、证书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2B07AA">
            <w:pPr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8EFA41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</w:tr>
      <w:tr w14:paraId="76B30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1EC5AC10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EDFB7E7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座椅租赁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F7A6DD">
            <w:pPr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BE8C3B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</w:tr>
      <w:tr w14:paraId="5DA57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55E70D4E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3102330">
            <w:pPr>
              <w:jc w:val="center"/>
              <w:rPr>
                <w:rFonts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控制台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6B67F6">
            <w:pPr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9AA6978">
            <w:pPr>
              <w:jc w:val="center"/>
              <w:rPr>
                <w:rFonts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台/次</w:t>
            </w:r>
          </w:p>
        </w:tc>
      </w:tr>
      <w:tr w14:paraId="6D2F0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58A832C2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9CF71A8">
            <w:pPr>
              <w:jc w:val="center"/>
              <w:rPr>
                <w:rFonts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处理器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E35795">
            <w:pPr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44F09F8">
            <w:pPr>
              <w:jc w:val="center"/>
              <w:rPr>
                <w:rFonts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napToGrid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台/次</w:t>
            </w:r>
          </w:p>
        </w:tc>
      </w:tr>
      <w:tr w14:paraId="1CBE1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61C88A03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3C052BE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配套附件电源线 ：满足现场使用要求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82E849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9CD81C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</w:tr>
      <w:tr w14:paraId="51B0E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0" w:type="dxa"/>
            <w:vAlign w:val="center"/>
          </w:tcPr>
          <w:p w14:paraId="2380C70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BC0287C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运输、安装、拆卸、上下车费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60EA7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BA0B12B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（往返）</w:t>
            </w:r>
          </w:p>
        </w:tc>
      </w:tr>
    </w:tbl>
    <w:p w14:paraId="65B0B3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E1298"/>
    <w:rsid w:val="090E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2026-07-17T02:13:00Z</dcterms:created>
  <dc:creator>知儿弯弯照九州</dc:creator>
  <cp:lastModifiedBy>知儿弯弯照九州</cp:lastModifiedBy>
  <dcterms:modified xsi:type="dcterms:W3CDTF">2026-07-17T02:45:54Z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496846F0D7BF4BDC869EE871C90B36BB_11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