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E0467BC">
      <w:pPr>
        <w:widowControl/>
        <w:spacing w:line="576" w:lineRule="exact"/>
        <w:jc w:val="center"/>
        <w:rPr>
          <w:rFonts w:hint="default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成都金沙遗址博物馆2027年年度宣传视频制作服务项目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公告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20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  <w:lang w:eastAsia="zh-CN"/>
        </w:rPr>
        <w:t>成都金沙遗址博物馆关于2027年年度宣传视频制作服务项目</w:t>
      </w:r>
      <w:r>
        <w:rPr>
          <w:rFonts w:hint="eastAsia" w:eastAsia="方正仿宋_GBK"/>
          <w:kern w:val="0"/>
          <w:sz w:val="32"/>
          <w:szCs w:val="30"/>
        </w:rPr>
        <w:t>价格调查</w:t>
      </w:r>
      <w:r>
        <w:rPr>
          <w:rFonts w:hint="eastAsia" w:eastAsia="方正仿宋_GBK"/>
          <w:kern w:val="0"/>
          <w:sz w:val="32"/>
          <w:szCs w:val="30"/>
          <w:lang w:eastAsia="zh-CN"/>
        </w:rPr>
        <w:t>的</w:t>
      </w:r>
      <w:r>
        <w:rPr>
          <w:rFonts w:hint="eastAsia" w:eastAsia="方正仿宋_GBK"/>
          <w:kern w:val="0"/>
          <w:sz w:val="32"/>
          <w:szCs w:val="30"/>
        </w:rPr>
        <w:t>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15E472D0"/>
    <w:rsid w:val="2C0D5DA3"/>
    <w:rsid w:val="379174CC"/>
    <w:rsid w:val="3DA220F4"/>
    <w:rsid w:val="489754D2"/>
    <w:rsid w:val="59B23E12"/>
    <w:rsid w:val="5E7854B6"/>
    <w:rsid w:val="6D72680C"/>
    <w:rsid w:val="706A52E7"/>
    <w:rsid w:val="70C65B25"/>
    <w:rsid w:val="7BB62548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317</Characters>
  <Lines>0</Lines>
  <Paragraphs>0</Paragraphs>
  <TotalTime>0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bopp</cp:lastModifiedBy>
  <dcterms:modified xsi:type="dcterms:W3CDTF">2026-07-21T01:31:50Z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8158B62FA0464074909F6EF1C98B0C6E_13</vt:lpwstr>
  </property>
  <property fmtid="{D5CDD505-2E9C-101B-9397-08002B2CF9AE}" pid="4" name="KSOTemplateDocerSaveRecord">
    <vt:lpwstr>eyJoZGlkIjoiNWRiN2EzOTIwNTFkMWRjYjlhM2M2MjEwMTAzOTAyMTAiLCJ1c2VySWQiOiIxMDgwOTU3NTYxIn0=</vt:lpwstr>
  </property>
</Properties>
</file>