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E0467BC">
      <w:pPr>
        <w:widowControl/>
        <w:spacing w:line="576" w:lineRule="exact"/>
        <w:jc w:val="center"/>
        <w:rPr>
          <w:rFonts w:hint="default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成都金沙遗址博物馆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开馆宣传月口碑营销项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目价格调查公告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eastAsia="zh-CN"/>
        </w:rPr>
        <w:t>成都金沙遗址博物馆关于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开馆宣传月口碑营销项</w:t>
      </w:r>
      <w:r>
        <w:rPr>
          <w:rFonts w:hint="eastAsia" w:eastAsia="方正仿宋_GBK"/>
          <w:kern w:val="0"/>
          <w:sz w:val="32"/>
          <w:szCs w:val="30"/>
          <w:lang w:eastAsia="zh-CN"/>
        </w:rPr>
        <w:t>目</w:t>
      </w:r>
      <w:r>
        <w:rPr>
          <w:rFonts w:hint="eastAsia" w:eastAsia="方正仿宋_GBK"/>
          <w:kern w:val="0"/>
          <w:sz w:val="32"/>
          <w:szCs w:val="30"/>
        </w:rPr>
        <w:t>价格调查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2A3C4B22"/>
    <w:rsid w:val="2C0D5DA3"/>
    <w:rsid w:val="379174CC"/>
    <w:rsid w:val="3DA220F4"/>
    <w:rsid w:val="47707DA3"/>
    <w:rsid w:val="489754D2"/>
    <w:rsid w:val="59B23E12"/>
    <w:rsid w:val="5E7854B6"/>
    <w:rsid w:val="6D72680C"/>
    <w:rsid w:val="70C65B25"/>
    <w:rsid w:val="7BB62548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296</Characters>
  <Lines>0</Lines>
  <Paragraphs>0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dcterms:modified xsi:type="dcterms:W3CDTF">2026-07-21T01:34:06Z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C3DA5E221988476683F003F69C116020_13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