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301" w:rsidRDefault="006F5301" w:rsidP="006F5301">
      <w:pPr>
        <w:spacing w:line="576" w:lineRule="exact"/>
        <w:jc w:val="left"/>
        <w:rPr>
          <w:rFonts w:eastAsia="黑体" w:hint="eastAsia"/>
          <w:kern w:val="0"/>
          <w:sz w:val="32"/>
          <w:szCs w:val="30"/>
        </w:rPr>
      </w:pPr>
      <w:r>
        <w:rPr>
          <w:rFonts w:ascii="黑体" w:eastAsia="黑体" w:hAnsi="黑体" w:hint="eastAsia"/>
          <w:color w:val="000000"/>
          <w:sz w:val="32"/>
          <w:szCs w:val="30"/>
        </w:rPr>
        <w:t>附件2</w:t>
      </w:r>
    </w:p>
    <w:tbl>
      <w:tblPr>
        <w:tblW w:w="0" w:type="auto"/>
        <w:tblInd w:w="-308" w:type="dxa"/>
        <w:tblLayout w:type="fixed"/>
        <w:tblLook w:val="0000" w:firstRow="0" w:lastRow="0" w:firstColumn="0" w:lastColumn="0" w:noHBand="0" w:noVBand="0"/>
      </w:tblPr>
      <w:tblGrid>
        <w:gridCol w:w="805"/>
        <w:gridCol w:w="6619"/>
        <w:gridCol w:w="2351"/>
      </w:tblGrid>
      <w:tr w:rsidR="006F5301" w:rsidTr="00517558">
        <w:trPr>
          <w:trHeight w:val="1660"/>
        </w:trPr>
        <w:tc>
          <w:tcPr>
            <w:tcW w:w="9775" w:type="dxa"/>
            <w:gridSpan w:val="3"/>
            <w:tcBorders>
              <w:top w:val="nil"/>
              <w:left w:val="nil"/>
              <w:bottom w:val="nil"/>
              <w:right w:val="nil"/>
            </w:tcBorders>
            <w:noWrap/>
            <w:vAlign w:val="center"/>
          </w:tcPr>
          <w:p w:rsidR="006F5301" w:rsidRDefault="006F5301" w:rsidP="00517558">
            <w:pPr>
              <w:spacing w:line="600" w:lineRule="exact"/>
              <w:jc w:val="center"/>
              <w:rPr>
                <w:rFonts w:ascii="方正小标宋_GBK" w:eastAsia="方正小标宋_GBK" w:hAnsi="仿宋" w:cs="仿宋"/>
                <w:color w:val="000000"/>
                <w:sz w:val="44"/>
                <w:szCs w:val="44"/>
              </w:rPr>
            </w:pPr>
            <w:r>
              <w:rPr>
                <w:rFonts w:ascii="方正小标宋_GBK" w:eastAsia="方正小标宋_GBK" w:hAnsi="仿宋" w:cs="仿宋" w:hint="eastAsia"/>
                <w:color w:val="000000"/>
                <w:sz w:val="44"/>
                <w:szCs w:val="44"/>
              </w:rPr>
              <w:t>（供应商名称）</w:t>
            </w:r>
          </w:p>
          <w:p w:rsidR="006F5301" w:rsidRDefault="006F5301" w:rsidP="00517558">
            <w:pPr>
              <w:spacing w:line="600" w:lineRule="exact"/>
              <w:jc w:val="center"/>
              <w:rPr>
                <w:rFonts w:ascii="方正小标宋_GBK" w:eastAsia="方正小标宋_GBK" w:hAnsi="仿宋" w:cs="仿宋"/>
                <w:color w:val="000000"/>
                <w:sz w:val="44"/>
                <w:szCs w:val="44"/>
              </w:rPr>
            </w:pPr>
            <w:bookmarkStart w:id="0" w:name="OLE_LINK1"/>
            <w:r>
              <w:rPr>
                <w:rFonts w:ascii="方正小标宋_GBK" w:eastAsia="方正小标宋_GBK" w:hAnsi="仿宋" w:cs="仿宋" w:hint="eastAsia"/>
                <w:color w:val="000000"/>
                <w:sz w:val="44"/>
                <w:szCs w:val="44"/>
              </w:rPr>
              <w:t>关于金沙国家考古遗址公园规划编制项目的报价明细表的报价明细表</w:t>
            </w:r>
            <w:bookmarkEnd w:id="0"/>
          </w:p>
          <w:p w:rsidR="006F5301" w:rsidRDefault="006F5301" w:rsidP="00517558">
            <w:pPr>
              <w:spacing w:line="600" w:lineRule="exact"/>
              <w:jc w:val="center"/>
              <w:rPr>
                <w:rFonts w:ascii="方正小标宋_GBK" w:eastAsia="方正小标宋_GBK" w:hAnsi="仿宋" w:cs="仿宋"/>
                <w:color w:val="000000"/>
                <w:sz w:val="44"/>
                <w:szCs w:val="44"/>
              </w:rPr>
            </w:pPr>
          </w:p>
        </w:tc>
      </w:tr>
      <w:tr w:rsidR="006F5301" w:rsidTr="00517558">
        <w:trPr>
          <w:trHeight w:val="840"/>
        </w:trPr>
        <w:tc>
          <w:tcPr>
            <w:tcW w:w="805" w:type="dxa"/>
            <w:tcBorders>
              <w:top w:val="single" w:sz="4" w:space="0" w:color="000000"/>
              <w:left w:val="single" w:sz="4" w:space="0" w:color="000000"/>
              <w:bottom w:val="single" w:sz="4" w:space="0" w:color="000000"/>
              <w:right w:val="single" w:sz="4" w:space="0" w:color="000000"/>
            </w:tcBorders>
            <w:noWrap/>
            <w:vAlign w:val="center"/>
          </w:tcPr>
          <w:p w:rsidR="006F5301" w:rsidRDefault="006F5301" w:rsidP="00517558">
            <w:pPr>
              <w:jc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sz w:val="28"/>
                <w:szCs w:val="28"/>
              </w:rPr>
              <w:t>序号</w:t>
            </w:r>
          </w:p>
        </w:tc>
        <w:tc>
          <w:tcPr>
            <w:tcW w:w="6619" w:type="dxa"/>
            <w:tcBorders>
              <w:top w:val="single" w:sz="4" w:space="0" w:color="000000"/>
              <w:left w:val="single" w:sz="4" w:space="0" w:color="000000"/>
              <w:bottom w:val="single" w:sz="4" w:space="0" w:color="000000"/>
              <w:right w:val="single" w:sz="4" w:space="0" w:color="000000"/>
            </w:tcBorders>
            <w:noWrap/>
            <w:vAlign w:val="center"/>
          </w:tcPr>
          <w:p w:rsidR="006F5301" w:rsidRDefault="006F5301" w:rsidP="00517558">
            <w:pPr>
              <w:jc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sz w:val="28"/>
                <w:szCs w:val="28"/>
              </w:rPr>
              <w:t>报价内容</w:t>
            </w:r>
          </w:p>
        </w:tc>
        <w:tc>
          <w:tcPr>
            <w:tcW w:w="2351" w:type="dxa"/>
            <w:tcBorders>
              <w:top w:val="single" w:sz="4" w:space="0" w:color="000000"/>
              <w:left w:val="single" w:sz="4" w:space="0" w:color="000000"/>
              <w:bottom w:val="single" w:sz="4" w:space="0" w:color="000000"/>
              <w:right w:val="single" w:sz="4" w:space="0" w:color="000000"/>
            </w:tcBorders>
            <w:vAlign w:val="center"/>
          </w:tcPr>
          <w:p w:rsidR="006F5301" w:rsidRDefault="006F5301" w:rsidP="00517558">
            <w:pPr>
              <w:jc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sz w:val="28"/>
                <w:szCs w:val="28"/>
              </w:rPr>
              <w:t>含税报价金额           （保留2位小数）</w:t>
            </w:r>
          </w:p>
        </w:tc>
      </w:tr>
      <w:tr w:rsidR="006F5301" w:rsidTr="00517558">
        <w:trPr>
          <w:trHeight w:val="683"/>
        </w:trPr>
        <w:tc>
          <w:tcPr>
            <w:tcW w:w="805" w:type="dxa"/>
            <w:tcBorders>
              <w:top w:val="single" w:sz="4" w:space="0" w:color="000000"/>
              <w:left w:val="single" w:sz="4" w:space="0" w:color="000000"/>
              <w:bottom w:val="single" w:sz="4" w:space="0" w:color="000000"/>
              <w:right w:val="single" w:sz="4" w:space="0" w:color="000000"/>
            </w:tcBorders>
            <w:noWrap/>
            <w:vAlign w:val="center"/>
          </w:tcPr>
          <w:p w:rsidR="006F5301" w:rsidRDefault="006F5301" w:rsidP="00517558">
            <w:pPr>
              <w:jc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sz w:val="28"/>
                <w:szCs w:val="28"/>
              </w:rPr>
              <w:t>1</w:t>
            </w:r>
          </w:p>
        </w:tc>
        <w:tc>
          <w:tcPr>
            <w:tcW w:w="6619" w:type="dxa"/>
            <w:tcBorders>
              <w:top w:val="single" w:sz="4" w:space="0" w:color="000000"/>
              <w:left w:val="single" w:sz="4" w:space="0" w:color="000000"/>
              <w:bottom w:val="single" w:sz="4" w:space="0" w:color="000000"/>
              <w:right w:val="single" w:sz="4" w:space="0" w:color="000000"/>
            </w:tcBorders>
            <w:vAlign w:val="center"/>
          </w:tcPr>
          <w:p w:rsidR="006F5301" w:rsidRDefault="006F5301" w:rsidP="00517558">
            <w:pPr>
              <w:jc w:val="center"/>
              <w:rPr>
                <w:rFonts w:ascii="方正仿宋_GB2312" w:eastAsia="方正仿宋_GB2312" w:hAnsi="方正仿宋_GB2312" w:cs="方正仿宋_GB2312"/>
                <w:color w:val="000000"/>
                <w:sz w:val="24"/>
              </w:rPr>
            </w:pPr>
          </w:p>
        </w:tc>
        <w:tc>
          <w:tcPr>
            <w:tcW w:w="2351" w:type="dxa"/>
            <w:tcBorders>
              <w:top w:val="single" w:sz="4" w:space="0" w:color="000000"/>
              <w:left w:val="single" w:sz="4" w:space="0" w:color="000000"/>
              <w:bottom w:val="single" w:sz="4" w:space="0" w:color="000000"/>
              <w:right w:val="single" w:sz="4" w:space="0" w:color="000000"/>
            </w:tcBorders>
            <w:vAlign w:val="center"/>
          </w:tcPr>
          <w:p w:rsidR="006F5301" w:rsidRDefault="006F5301" w:rsidP="00517558">
            <w:pPr>
              <w:jc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sz w:val="28"/>
                <w:szCs w:val="28"/>
                <w:u w:val="single"/>
              </w:rPr>
              <w:t xml:space="preserve">       </w:t>
            </w:r>
            <w:r>
              <w:rPr>
                <w:rFonts w:ascii="方正仿宋_GB2312" w:eastAsia="方正仿宋_GB2312" w:hAnsi="方正仿宋_GB2312" w:cs="方正仿宋_GB2312" w:hint="eastAsia"/>
                <w:sz w:val="28"/>
                <w:szCs w:val="28"/>
              </w:rPr>
              <w:t>万元</w:t>
            </w:r>
          </w:p>
        </w:tc>
      </w:tr>
      <w:tr w:rsidR="006F5301" w:rsidTr="00517558">
        <w:trPr>
          <w:trHeight w:val="1147"/>
        </w:trPr>
        <w:tc>
          <w:tcPr>
            <w:tcW w:w="805" w:type="dxa"/>
            <w:tcBorders>
              <w:top w:val="single" w:sz="4" w:space="0" w:color="000000"/>
              <w:left w:val="single" w:sz="4" w:space="0" w:color="000000"/>
              <w:bottom w:val="single" w:sz="4" w:space="0" w:color="000000"/>
              <w:right w:val="single" w:sz="4" w:space="0" w:color="000000"/>
            </w:tcBorders>
            <w:noWrap/>
            <w:vAlign w:val="center"/>
          </w:tcPr>
          <w:p w:rsidR="006F5301" w:rsidRDefault="006F5301" w:rsidP="00517558">
            <w:pPr>
              <w:jc w:val="center"/>
              <w:rPr>
                <w:rFonts w:ascii="方正仿宋_GB2312" w:eastAsia="方正仿宋_GB2312" w:hAnsi="方正仿宋_GB2312" w:cs="方正仿宋_GB2312"/>
                <w:color w:val="000000"/>
                <w:sz w:val="24"/>
              </w:rPr>
            </w:pPr>
            <w:r>
              <w:rPr>
                <w:rFonts w:ascii="方正仿宋_GB2312" w:eastAsia="方正仿宋_GB2312" w:hAnsi="方正仿宋_GB2312" w:cs="方正仿宋_GB2312" w:hint="eastAsia"/>
                <w:sz w:val="28"/>
                <w:szCs w:val="28"/>
              </w:rPr>
              <w:t>2</w:t>
            </w:r>
          </w:p>
        </w:tc>
        <w:tc>
          <w:tcPr>
            <w:tcW w:w="6619" w:type="dxa"/>
            <w:tcBorders>
              <w:top w:val="single" w:sz="4" w:space="0" w:color="000000"/>
              <w:left w:val="single" w:sz="4" w:space="0" w:color="000000"/>
              <w:bottom w:val="single" w:sz="4" w:space="0" w:color="000000"/>
              <w:right w:val="single" w:sz="4" w:space="0" w:color="000000"/>
            </w:tcBorders>
            <w:noWrap/>
            <w:vAlign w:val="center"/>
          </w:tcPr>
          <w:p w:rsidR="006F5301" w:rsidRDefault="006F5301" w:rsidP="00517558">
            <w:pPr>
              <w:jc w:val="center"/>
              <w:rPr>
                <w:rFonts w:ascii="方正仿宋_GB2312" w:eastAsia="方正仿宋_GB2312" w:hAnsi="方正仿宋_GB2312" w:cs="方正仿宋_GB2312"/>
                <w:color w:val="000000"/>
                <w:sz w:val="24"/>
              </w:rPr>
            </w:pPr>
          </w:p>
        </w:tc>
        <w:tc>
          <w:tcPr>
            <w:tcW w:w="2351" w:type="dxa"/>
            <w:tcBorders>
              <w:top w:val="single" w:sz="4" w:space="0" w:color="000000"/>
              <w:left w:val="single" w:sz="4" w:space="0" w:color="000000"/>
              <w:bottom w:val="single" w:sz="4" w:space="0" w:color="000000"/>
              <w:right w:val="single" w:sz="4" w:space="0" w:color="000000"/>
            </w:tcBorders>
            <w:noWrap/>
            <w:vAlign w:val="center"/>
          </w:tcPr>
          <w:p w:rsidR="006F5301" w:rsidRDefault="006F5301" w:rsidP="00517558">
            <w:pPr>
              <w:jc w:val="center"/>
              <w:rPr>
                <w:rFonts w:ascii="方正仿宋_GB2312" w:eastAsia="方正仿宋_GB2312" w:hAnsi="方正仿宋_GB2312" w:cs="方正仿宋_GB2312"/>
              </w:rPr>
            </w:pPr>
            <w:r>
              <w:rPr>
                <w:rFonts w:ascii="方正仿宋_GB2312" w:eastAsia="方正仿宋_GB2312" w:hAnsi="方正仿宋_GB2312" w:cs="方正仿宋_GB2312" w:hint="eastAsia"/>
                <w:sz w:val="28"/>
                <w:szCs w:val="28"/>
                <w:u w:val="single"/>
              </w:rPr>
              <w:t xml:space="preserve">       </w:t>
            </w:r>
            <w:r>
              <w:rPr>
                <w:rFonts w:ascii="方正仿宋_GB2312" w:eastAsia="方正仿宋_GB2312" w:hAnsi="方正仿宋_GB2312" w:cs="方正仿宋_GB2312" w:hint="eastAsia"/>
                <w:sz w:val="28"/>
                <w:szCs w:val="28"/>
              </w:rPr>
              <w:t>万元</w:t>
            </w:r>
          </w:p>
        </w:tc>
      </w:tr>
      <w:tr w:rsidR="006F5301" w:rsidTr="00517558">
        <w:trPr>
          <w:trHeight w:val="1103"/>
        </w:trPr>
        <w:tc>
          <w:tcPr>
            <w:tcW w:w="805" w:type="dxa"/>
            <w:tcBorders>
              <w:top w:val="single" w:sz="4" w:space="0" w:color="000000"/>
              <w:left w:val="single" w:sz="4" w:space="0" w:color="000000"/>
              <w:bottom w:val="single" w:sz="4" w:space="0" w:color="000000"/>
              <w:right w:val="single" w:sz="4" w:space="0" w:color="000000"/>
            </w:tcBorders>
            <w:noWrap/>
            <w:vAlign w:val="center"/>
          </w:tcPr>
          <w:p w:rsidR="006F5301" w:rsidRDefault="006F5301" w:rsidP="00517558">
            <w:pPr>
              <w:jc w:val="center"/>
              <w:rPr>
                <w:rFonts w:ascii="方正仿宋_GB2312" w:eastAsia="方正仿宋_GB2312" w:hAnsi="方正仿宋_GB2312" w:cs="方正仿宋_GB2312" w:hint="eastAsia"/>
                <w:sz w:val="28"/>
                <w:szCs w:val="28"/>
              </w:rPr>
            </w:pPr>
            <w:r>
              <w:rPr>
                <w:rFonts w:ascii="方正仿宋_GB2312" w:eastAsia="方正仿宋_GB2312" w:hAnsi="方正仿宋_GB2312" w:cs="方正仿宋_GB2312" w:hint="eastAsia"/>
                <w:sz w:val="28"/>
                <w:szCs w:val="28"/>
              </w:rPr>
              <w:t>3</w:t>
            </w:r>
          </w:p>
        </w:tc>
        <w:tc>
          <w:tcPr>
            <w:tcW w:w="6619" w:type="dxa"/>
            <w:tcBorders>
              <w:top w:val="single" w:sz="4" w:space="0" w:color="000000"/>
              <w:left w:val="single" w:sz="4" w:space="0" w:color="000000"/>
              <w:bottom w:val="single" w:sz="4" w:space="0" w:color="000000"/>
              <w:right w:val="single" w:sz="4" w:space="0" w:color="000000"/>
            </w:tcBorders>
            <w:noWrap/>
            <w:vAlign w:val="center"/>
          </w:tcPr>
          <w:p w:rsidR="006F5301" w:rsidRDefault="006F5301" w:rsidP="00517558">
            <w:pPr>
              <w:jc w:val="center"/>
              <w:rPr>
                <w:rFonts w:ascii="方正仿宋_GB2312" w:eastAsia="方正仿宋_GB2312" w:hAnsi="方正仿宋_GB2312" w:cs="方正仿宋_GB2312" w:hint="eastAsia"/>
                <w:color w:val="000000"/>
                <w:sz w:val="24"/>
              </w:rPr>
            </w:pPr>
          </w:p>
        </w:tc>
        <w:tc>
          <w:tcPr>
            <w:tcW w:w="2351" w:type="dxa"/>
            <w:tcBorders>
              <w:top w:val="single" w:sz="4" w:space="0" w:color="000000"/>
              <w:left w:val="single" w:sz="4" w:space="0" w:color="000000"/>
              <w:bottom w:val="single" w:sz="4" w:space="0" w:color="000000"/>
              <w:right w:val="single" w:sz="4" w:space="0" w:color="000000"/>
            </w:tcBorders>
            <w:noWrap/>
            <w:vAlign w:val="center"/>
          </w:tcPr>
          <w:p w:rsidR="006F5301" w:rsidRDefault="006F5301" w:rsidP="00517558">
            <w:pPr>
              <w:jc w:val="center"/>
              <w:rPr>
                <w:rFonts w:ascii="方正仿宋_GB2312" w:eastAsia="方正仿宋_GB2312" w:hAnsi="方正仿宋_GB2312" w:cs="方正仿宋_GB2312" w:hint="eastAsia"/>
                <w:sz w:val="28"/>
                <w:szCs w:val="28"/>
                <w:u w:val="single"/>
              </w:rPr>
            </w:pPr>
            <w:r>
              <w:rPr>
                <w:rFonts w:ascii="方正仿宋_GB2312" w:eastAsia="方正仿宋_GB2312" w:hAnsi="方正仿宋_GB2312" w:cs="方正仿宋_GB2312" w:hint="eastAsia"/>
                <w:sz w:val="28"/>
                <w:szCs w:val="28"/>
                <w:u w:val="single"/>
              </w:rPr>
              <w:t xml:space="preserve">       </w:t>
            </w:r>
            <w:r>
              <w:rPr>
                <w:rFonts w:ascii="方正仿宋_GB2312" w:eastAsia="方正仿宋_GB2312" w:hAnsi="方正仿宋_GB2312" w:cs="方正仿宋_GB2312" w:hint="eastAsia"/>
                <w:sz w:val="28"/>
                <w:szCs w:val="28"/>
              </w:rPr>
              <w:t>万元</w:t>
            </w:r>
          </w:p>
        </w:tc>
      </w:tr>
      <w:tr w:rsidR="006F5301" w:rsidTr="00517558">
        <w:trPr>
          <w:trHeight w:val="1103"/>
        </w:trPr>
        <w:tc>
          <w:tcPr>
            <w:tcW w:w="805" w:type="dxa"/>
            <w:tcBorders>
              <w:top w:val="single" w:sz="4" w:space="0" w:color="000000"/>
              <w:left w:val="single" w:sz="4" w:space="0" w:color="000000"/>
              <w:bottom w:val="single" w:sz="4" w:space="0" w:color="000000"/>
              <w:right w:val="single" w:sz="4" w:space="0" w:color="000000"/>
            </w:tcBorders>
            <w:noWrap/>
            <w:vAlign w:val="center"/>
          </w:tcPr>
          <w:p w:rsidR="006F5301" w:rsidRDefault="006F5301" w:rsidP="00517558">
            <w:pPr>
              <w:jc w:val="center"/>
              <w:rPr>
                <w:rFonts w:ascii="方正仿宋_GB2312" w:eastAsia="方正仿宋_GB2312" w:hAnsi="方正仿宋_GB2312" w:cs="方正仿宋_GB2312" w:hint="eastAsia"/>
                <w:sz w:val="28"/>
                <w:szCs w:val="28"/>
              </w:rPr>
            </w:pPr>
            <w:r>
              <w:rPr>
                <w:rFonts w:ascii="方正仿宋_GB2312" w:eastAsia="方正仿宋_GB2312" w:hAnsi="方正仿宋_GB2312" w:cs="方正仿宋_GB2312" w:hint="eastAsia"/>
                <w:sz w:val="28"/>
                <w:szCs w:val="28"/>
              </w:rPr>
              <w:t>4</w:t>
            </w:r>
          </w:p>
        </w:tc>
        <w:tc>
          <w:tcPr>
            <w:tcW w:w="6619" w:type="dxa"/>
            <w:tcBorders>
              <w:top w:val="single" w:sz="4" w:space="0" w:color="000000"/>
              <w:left w:val="single" w:sz="4" w:space="0" w:color="000000"/>
              <w:bottom w:val="single" w:sz="4" w:space="0" w:color="000000"/>
              <w:right w:val="single" w:sz="4" w:space="0" w:color="000000"/>
            </w:tcBorders>
            <w:noWrap/>
            <w:vAlign w:val="center"/>
          </w:tcPr>
          <w:p w:rsidR="006F5301" w:rsidRDefault="006F5301" w:rsidP="00517558">
            <w:pPr>
              <w:jc w:val="center"/>
              <w:rPr>
                <w:rFonts w:ascii="方正仿宋_GB2312" w:eastAsia="方正仿宋_GB2312" w:hAnsi="方正仿宋_GB2312" w:cs="方正仿宋_GB2312" w:hint="eastAsia"/>
                <w:b/>
                <w:bCs/>
                <w:sz w:val="28"/>
                <w:szCs w:val="28"/>
              </w:rPr>
            </w:pPr>
            <w:r>
              <w:rPr>
                <w:rFonts w:ascii="方正仿宋_GB2312" w:eastAsia="方正仿宋_GB2312" w:hAnsi="方正仿宋_GB2312" w:cs="方正仿宋_GB2312" w:hint="eastAsia"/>
                <w:b/>
                <w:bCs/>
                <w:sz w:val="28"/>
                <w:szCs w:val="28"/>
              </w:rPr>
              <w:t>合计</w:t>
            </w:r>
          </w:p>
        </w:tc>
        <w:tc>
          <w:tcPr>
            <w:tcW w:w="2351" w:type="dxa"/>
            <w:tcBorders>
              <w:top w:val="single" w:sz="4" w:space="0" w:color="000000"/>
              <w:left w:val="single" w:sz="4" w:space="0" w:color="000000"/>
              <w:bottom w:val="single" w:sz="4" w:space="0" w:color="000000"/>
              <w:right w:val="single" w:sz="4" w:space="0" w:color="000000"/>
            </w:tcBorders>
            <w:noWrap/>
            <w:vAlign w:val="center"/>
          </w:tcPr>
          <w:p w:rsidR="006F5301" w:rsidRDefault="006F5301" w:rsidP="00517558">
            <w:pPr>
              <w:jc w:val="center"/>
              <w:rPr>
                <w:rFonts w:ascii="方正仿宋_GB2312" w:eastAsia="方正仿宋_GB2312" w:hAnsi="方正仿宋_GB2312" w:cs="方正仿宋_GB2312" w:hint="eastAsia"/>
                <w:sz w:val="28"/>
                <w:szCs w:val="28"/>
                <w:u w:val="single"/>
              </w:rPr>
            </w:pPr>
            <w:r>
              <w:rPr>
                <w:rFonts w:ascii="方正仿宋_GB2312" w:eastAsia="方正仿宋_GB2312" w:hAnsi="方正仿宋_GB2312" w:cs="方正仿宋_GB2312" w:hint="eastAsia"/>
                <w:sz w:val="28"/>
                <w:szCs w:val="28"/>
                <w:u w:val="single"/>
              </w:rPr>
              <w:t xml:space="preserve">       </w:t>
            </w:r>
            <w:r>
              <w:rPr>
                <w:rFonts w:ascii="方正仿宋_GB2312" w:eastAsia="方正仿宋_GB2312" w:hAnsi="方正仿宋_GB2312" w:cs="方正仿宋_GB2312" w:hint="eastAsia"/>
                <w:sz w:val="28"/>
                <w:szCs w:val="28"/>
              </w:rPr>
              <w:t>万元</w:t>
            </w:r>
          </w:p>
        </w:tc>
      </w:tr>
    </w:tbl>
    <w:p w:rsidR="006F5301" w:rsidRDefault="006F5301" w:rsidP="006F5301">
      <w:pPr>
        <w:pStyle w:val="a8"/>
      </w:pPr>
    </w:p>
    <w:p w:rsidR="00722206" w:rsidRDefault="00722206">
      <w:bookmarkStart w:id="1" w:name="_GoBack"/>
      <w:bookmarkEnd w:id="1"/>
    </w:p>
    <w:sectPr w:rsidR="007222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3F4" w:rsidRDefault="00ED63F4" w:rsidP="006F5301">
      <w:r>
        <w:separator/>
      </w:r>
    </w:p>
  </w:endnote>
  <w:endnote w:type="continuationSeparator" w:id="0">
    <w:p w:rsidR="00ED63F4" w:rsidRDefault="00ED63F4" w:rsidP="006F5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Microsoft YaHei UI"/>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仿宋_GB2312">
    <w:altName w:val="微软雅黑"/>
    <w:charset w:val="86"/>
    <w:family w:val="auto"/>
    <w:pitch w:val="default"/>
    <w:sig w:usb0="00000000" w:usb1="184F6CFA" w:usb2="00000012"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3F4" w:rsidRDefault="00ED63F4" w:rsidP="006F5301">
      <w:r>
        <w:separator/>
      </w:r>
    </w:p>
  </w:footnote>
  <w:footnote w:type="continuationSeparator" w:id="0">
    <w:p w:rsidR="00ED63F4" w:rsidRDefault="00ED63F4" w:rsidP="006F53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075"/>
    <w:rsid w:val="00472075"/>
    <w:rsid w:val="006F5301"/>
    <w:rsid w:val="00722206"/>
    <w:rsid w:val="00ED63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D4953B-8D27-4596-A619-9D7106B8C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6F5301"/>
    <w:pPr>
      <w:widowControl w:val="0"/>
      <w:suppressAutoHyphens/>
      <w:jc w:val="both"/>
    </w:pPr>
    <w:rPr>
      <w:rFonts w:ascii="Calibri" w:eastAsia="宋体" w:hAnsi="Calibri"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6F5301"/>
    <w:pPr>
      <w:pBdr>
        <w:bottom w:val="single" w:sz="6" w:space="1" w:color="auto"/>
      </w:pBdr>
      <w:tabs>
        <w:tab w:val="center" w:pos="4153"/>
        <w:tab w:val="right" w:pos="8306"/>
      </w:tabs>
      <w:suppressAutoHyphens w:val="0"/>
      <w:snapToGrid w:val="0"/>
      <w:jc w:val="center"/>
    </w:pPr>
    <w:rPr>
      <w:rFonts w:asciiTheme="minorHAnsi" w:eastAsiaTheme="minorEastAsia" w:hAnsiTheme="minorHAnsi" w:cstheme="minorBidi"/>
      <w:sz w:val="18"/>
      <w:szCs w:val="18"/>
    </w:rPr>
  </w:style>
  <w:style w:type="character" w:customStyle="1" w:styleId="a5">
    <w:name w:val="页眉 字符"/>
    <w:basedOn w:val="a1"/>
    <w:link w:val="a4"/>
    <w:uiPriority w:val="99"/>
    <w:rsid w:val="006F5301"/>
    <w:rPr>
      <w:sz w:val="18"/>
      <w:szCs w:val="18"/>
    </w:rPr>
  </w:style>
  <w:style w:type="paragraph" w:styleId="a6">
    <w:name w:val="footer"/>
    <w:basedOn w:val="a"/>
    <w:link w:val="a7"/>
    <w:uiPriority w:val="99"/>
    <w:unhideWhenUsed/>
    <w:rsid w:val="006F5301"/>
    <w:pPr>
      <w:tabs>
        <w:tab w:val="center" w:pos="4153"/>
        <w:tab w:val="right" w:pos="8306"/>
      </w:tabs>
      <w:suppressAutoHyphens w:val="0"/>
      <w:snapToGrid w:val="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6F5301"/>
    <w:rPr>
      <w:sz w:val="18"/>
      <w:szCs w:val="18"/>
    </w:rPr>
  </w:style>
  <w:style w:type="paragraph" w:customStyle="1" w:styleId="a8">
    <w:name w:val="正文（绿盟科技）"/>
    <w:next w:val="a"/>
    <w:qFormat/>
    <w:rsid w:val="006F5301"/>
    <w:pPr>
      <w:spacing w:line="300" w:lineRule="auto"/>
    </w:pPr>
    <w:rPr>
      <w:rFonts w:ascii="Arial" w:eastAsia="宋体" w:hAnsi="Arial" w:cs="黑体"/>
      <w:kern w:val="0"/>
      <w:szCs w:val="21"/>
    </w:rPr>
  </w:style>
  <w:style w:type="paragraph" w:styleId="a0">
    <w:name w:val="Body Text"/>
    <w:basedOn w:val="a"/>
    <w:link w:val="a9"/>
    <w:uiPriority w:val="99"/>
    <w:semiHidden/>
    <w:unhideWhenUsed/>
    <w:rsid w:val="006F5301"/>
    <w:pPr>
      <w:spacing w:after="120"/>
    </w:pPr>
  </w:style>
  <w:style w:type="character" w:customStyle="1" w:styleId="a9">
    <w:name w:val="正文文本 字符"/>
    <w:basedOn w:val="a1"/>
    <w:link w:val="a0"/>
    <w:uiPriority w:val="99"/>
    <w:semiHidden/>
    <w:rsid w:val="006F5301"/>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Words>
  <Characters>120</Characters>
  <Application>Microsoft Office Word</Application>
  <DocSecurity>0</DocSecurity>
  <Lines>1</Lines>
  <Paragraphs>1</Paragraphs>
  <ScaleCrop>false</ScaleCrop>
  <Company>Microsoft</Company>
  <LinksUpToDate>false</LinksUpToDate>
  <CharactersWithSpaces>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2026-09-07T07:54:00Z</dcterms:created>
  <dcterms:modified xsi:type="dcterms:W3CDTF">2026-09-07T07:54:00Z</dcterms:modified>
</cp:coreProperties>
</file>